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CADE56" w:rsidRDefault="22CADE56" w14:paraId="5F4D08FC" w14:textId="38DF7220"/>
    <w:tbl>
      <w:tblPr>
        <w:tblStyle w:val="TableGrid"/>
        <w:bidiVisual w:val="0"/>
        <w:tblW w:w="9849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00"/>
        <w:gridCol w:w="2160"/>
        <w:gridCol w:w="3840"/>
        <w:gridCol w:w="2349"/>
      </w:tblGrid>
      <w:tr w:rsidR="592A91C1" w:rsidTr="22CADE56" w14:paraId="5B65289F">
        <w:trPr>
          <w:trHeight w:val="285"/>
        </w:trPr>
        <w:tc>
          <w:tcPr>
            <w:tcW w:w="9849" w:type="dxa"/>
            <w:gridSpan w:val="4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22CADE56" w:rsidRDefault="592A91C1" w14:paraId="652F02D9" w14:textId="532D839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2CADE56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FORMULARIO DE DETALLE DE PRECIOS UNITARIOS </w:t>
            </w:r>
          </w:p>
          <w:p w:rsidR="22CADE56" w:rsidP="22CADE56" w:rsidRDefault="22CADE56" w14:paraId="5D3C04EB" w14:textId="10F0B9D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</w:p>
          <w:p w:rsidR="22CADE56" w:rsidP="22CADE56" w:rsidRDefault="22CADE56" w14:paraId="035F550D" w14:textId="380A594A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</w:p>
          <w:p w:rsidR="01CBEB1D" w:rsidP="22CADE56" w:rsidRDefault="01CBEB1D" w14:paraId="02BD9B1C" w14:textId="625477FE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01CBEB1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NOMBRE DEL </w:t>
            </w:r>
            <w:r w:rsidRPr="22CADE56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OFERENTE:</w:t>
            </w:r>
          </w:p>
          <w:p w:rsidR="22CADE56" w:rsidP="22CADE56" w:rsidRDefault="22CADE56" w14:paraId="634C0E01" w14:textId="206D5C55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</w:p>
          <w:p w:rsidR="24FD8F34" w:rsidP="22CADE56" w:rsidRDefault="24FD8F34" w14:paraId="41B05335" w14:textId="15CC89D4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2CADE56" w:rsidR="24FD8F3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</w:t>
            </w:r>
            <w:r w:rsidRPr="22CADE56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___________________________________________________ </w:t>
            </w:r>
          </w:p>
          <w:p w:rsidR="28482BEF" w:rsidP="22CADE56" w:rsidRDefault="28482BEF" w14:paraId="3AD8D97A" w14:textId="16A24FC6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28482B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</w:t>
            </w:r>
          </w:p>
          <w:p w:rsidR="28482BEF" w:rsidP="22CADE56" w:rsidRDefault="28482BEF" w14:paraId="25E0813C" w14:textId="4EE2F6A3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28482B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RNC: </w:t>
            </w:r>
          </w:p>
          <w:p w:rsidR="28482BEF" w:rsidP="22CADE56" w:rsidRDefault="28482BEF" w14:paraId="772C5B4F" w14:textId="5CBD63F2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28482B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_________________________________________</w:t>
            </w:r>
          </w:p>
          <w:p w:rsidR="592A91C1" w:rsidP="22CADE56" w:rsidRDefault="592A91C1" w14:paraId="4B57222E" w14:textId="7EB1D0D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</w:p>
        </w:tc>
      </w:tr>
      <w:tr w:rsidR="592A91C1" w:rsidTr="22CADE56" w14:paraId="55FA8D8A">
        <w:trPr>
          <w:trHeight w:val="285"/>
        </w:trPr>
        <w:tc>
          <w:tcPr>
            <w:tcW w:w="1500" w:type="dxa"/>
            <w:tcBorders>
              <w:top w:val="single" w:sz="6"/>
              <w:left w:val="single" w:sz="6"/>
              <w:right w:val="single" w:sz="6"/>
            </w:tcBorders>
            <w:shd w:val="clear" w:color="auto" w:fill="DEEAF6"/>
            <w:tcMar>
              <w:left w:w="90" w:type="dxa"/>
              <w:right w:w="90" w:type="dxa"/>
            </w:tcMar>
            <w:vAlign w:val="center"/>
          </w:tcPr>
          <w:p w:rsidR="592A91C1" w:rsidP="22CADE56" w:rsidRDefault="592A91C1" w14:paraId="1160305B" w14:textId="1B0EAF83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Can</w:t>
            </w:r>
            <w:r w:rsidRPr="22CADE56" w:rsidR="1DC5BE7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tidad</w:t>
            </w:r>
          </w:p>
        </w:tc>
        <w:tc>
          <w:tcPr>
            <w:tcW w:w="2160" w:type="dxa"/>
            <w:tcBorders>
              <w:top w:val="single" w:sz="6"/>
            </w:tcBorders>
            <w:shd w:val="clear" w:color="auto" w:fill="DEEAF6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30659E3" w14:textId="260BB07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Artículo</w:t>
            </w:r>
          </w:p>
        </w:tc>
        <w:tc>
          <w:tcPr>
            <w:tcW w:w="3840" w:type="dxa"/>
            <w:tcBorders>
              <w:top w:val="single" w:sz="6"/>
            </w:tcBorders>
            <w:shd w:val="clear" w:color="auto" w:fill="DEEAF6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A2D7879" w14:textId="55DD3DD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Características</w:t>
            </w:r>
          </w:p>
        </w:tc>
        <w:tc>
          <w:tcPr>
            <w:tcW w:w="2349" w:type="dxa"/>
            <w:tcBorders>
              <w:top w:val="single" w:sz="6"/>
              <w:right w:val="single" w:sz="6"/>
            </w:tcBorders>
            <w:shd w:val="clear" w:color="auto" w:fill="DEEAF6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60B5673" w14:textId="7F81F2D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Precio + Itbis incluido</w:t>
            </w:r>
          </w:p>
        </w:tc>
      </w:tr>
      <w:tr w:rsidR="592A91C1" w:rsidTr="22CADE56" w14:paraId="618076DE">
        <w:trPr>
          <w:trHeight w:val="37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E01F322" w14:textId="3175C8D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A745DF7" w14:textId="617240B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Escenario: tarima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39BA80D" w14:textId="15AD115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Escenario de 16 x 20 metros.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10854E9" w14:textId="28F1800C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03D93570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773FB02" w14:textId="499AB83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95527A1" w14:textId="13C0F1B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Luces LED 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1CB83F3" w14:textId="46756C73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Para la ambientación del escenario y perímetro.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8266617" w14:textId="2F6E3DE9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1BC8B3F3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F1AC68C" w14:textId="23ED323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3FC3C4D" w14:textId="09A5642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Pantalla LED 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F305361" w14:textId="5DDF565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Pantalla Led 4 x 3 adecuada para el escenario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02F13BC" w14:textId="4B3C864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1DAFED0C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B8B9CF7" w14:textId="6C1D0E8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AC22348" w14:textId="3AE2683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Plantas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02A49E4" w14:textId="2D04444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Plantas de ambientación en maceteros blancos o negros.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6786F22" w14:textId="2FD936F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584A35BC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E362840" w14:textId="2B669E1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8D344CE" w14:textId="6BDABA4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Sistema de sonido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F8E99A3" w14:textId="50C5EFB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1 consola de sonido digital de 16 canales, 6 bocinas amplificadas profesionales, 1 bocinas de bajos, 2 micrófonos inalámbricos.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99E2D2C" w14:textId="40597F65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3A046800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9C9E6AD" w14:textId="122E43C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5131232" w14:textId="24AF475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Mesas tipo bar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FB93D7A" w14:textId="4B954E1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Mesar tipo bar para el área de brindis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104216A" w14:textId="1B35DF6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03EB00C4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FE957C0" w14:textId="7BCAE11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080B609" w14:textId="471E32E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Mesa redonda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D52AB52" w14:textId="2C6D51B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Mesa redonda para 10 personas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2E925FF" w14:textId="078B6FF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  <w:p w:rsidR="592A91C1" w:rsidP="592A91C1" w:rsidRDefault="592A91C1" w14:paraId="58F3316F" w14:textId="1290472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2A91C1" w:rsidTr="22CADE56" w14:paraId="2B531726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BEB4F63" w14:textId="46F4893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0D4BD87" w14:textId="5D0263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Mantelería 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BB4D523" w14:textId="49AB6E5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Mante y tope para mesas redondas de 10 personas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AC2051F" w14:textId="73C36B8A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  <w:p w:rsidR="592A91C1" w:rsidP="592A91C1" w:rsidRDefault="592A91C1" w14:paraId="4F68778E" w14:textId="63880E6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2A91C1" w:rsidTr="22CADE56" w14:paraId="3D96A22A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DF17F43" w14:textId="168DD86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2B5C61D" w14:textId="50ABA68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Cubertería 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8230A2F" w14:textId="3EFD39E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Cubertería básica para cena o almuerzo: cuchillo y tenedor de mesa, cuchara sopera, cubiertos/cuchara de postre.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E237031" w14:textId="62AAFB8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6CC9BFF4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DDF941C" w14:textId="00D431A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8D3CF08" w14:textId="319ECC1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Cristalería 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D81AE91" w14:textId="7461E8B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vasos altos (tipo highball o Collins), vasos bajos (tipo old fashioned), y copas para agua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7E84B24" w14:textId="61A534B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  <w:p w:rsidR="592A91C1" w:rsidP="592A91C1" w:rsidRDefault="592A91C1" w14:paraId="58EA00D4" w14:textId="2F5CCBB3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2A91C1" w:rsidTr="22CADE56" w14:paraId="40C59823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D4C6419" w14:textId="2DA291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3AA2130" w14:textId="5235CC2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Arreglos florales naturales</w:t>
            </w:r>
          </w:p>
          <w:p w:rsidR="592A91C1" w:rsidP="592A91C1" w:rsidRDefault="592A91C1" w14:paraId="5F2B0864" w14:textId="4ECC984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944465A" w14:textId="7F9E4A99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Arreglos florares naturales tipo puchero para mesas redonda de 10 personas. </w:t>
            </w:r>
          </w:p>
          <w:p w:rsidR="592A91C1" w:rsidP="592A91C1" w:rsidRDefault="592A91C1" w14:paraId="66316FE4" w14:textId="13375B13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98478DB" w14:textId="1EF8BA2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  <w:p w:rsidR="592A91C1" w:rsidP="592A91C1" w:rsidRDefault="592A91C1" w14:paraId="4BFDAEFF" w14:textId="28D00F5C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2A91C1" w:rsidTr="22CADE56" w14:paraId="01891E5C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61F3A0B" w14:textId="65F5BB9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37EBCB9" w14:textId="1177EAB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Arreglos florales naturales 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D5B7090" w14:textId="3CDA1F8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Arreglos florares tipo puchero para mesas tipo bar.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631AEB3" w14:textId="68E7042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63D59045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C4CB7DC" w14:textId="4E9674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3B2D507" w14:textId="5C4A17F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Silla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ADDC1C4" w14:textId="3454C48B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Tipo Tiffany o de jardín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5698A4E" w14:textId="0BBA28C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RD$ </w:t>
            </w:r>
          </w:p>
        </w:tc>
      </w:tr>
      <w:tr w:rsidR="592A91C1" w:rsidTr="22CADE56" w14:paraId="6087DE05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55D4CDD" w14:textId="10FABFC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B16BB6C" w14:textId="3F96E49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Banner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22CADE56" w:rsidRDefault="592A91C1" w14:paraId="7F028E71" w14:textId="3B2FB92C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2CADE56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Banner </w:t>
            </w:r>
            <w:r w:rsidRPr="22CADE56" w:rsidR="09AFEA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Impreso</w:t>
            </w:r>
            <w:r w:rsidRPr="22CADE56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full color 15*10 pies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57D6A2A" w14:textId="646A6B9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22CADE56" w:rsidTr="22CADE56" w14:paraId="67299EAE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5F831A9" w:rsidP="22CADE56" w:rsidRDefault="15F831A9" w14:paraId="26003F37" w14:textId="6629CDC5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15F831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1176E498" w:rsidP="22CADE56" w:rsidRDefault="1176E498" w14:paraId="6AAC2A88" w14:textId="3E666CB1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1176E4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Techo Truss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1176E498" w:rsidP="22CADE56" w:rsidRDefault="1176E498" w14:paraId="43CD5FEF" w14:textId="1E4F6A33"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1176E4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Techo en </w:t>
            </w:r>
            <w:r w:rsidRPr="22CADE56" w:rsidR="1176E4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truss</w:t>
            </w:r>
            <w:r w:rsidRPr="22CADE56" w:rsidR="1176E4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con telar blanco 70 x 70 metros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176E498" w:rsidP="22CADE56" w:rsidRDefault="1176E498" w14:paraId="614B1D6D" w14:textId="5988B5BE"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  <w:r w:rsidRPr="22CADE56" w:rsidR="1176E4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70905FE7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C1BA35D" w14:textId="5A0A3E0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5023F20" w14:textId="2B10AE2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Set de fotos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B826AC7" w14:textId="3AD64C0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Diseño de set de fotos temático según el evento de 10*10 pies. Con elementos como pared de césped, columpios, letreros, letras grandes, sillón, etc.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8314A8D" w14:textId="038C7CD5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33566E47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5673DAC" w14:textId="2FBFBEB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32E944A" w14:textId="5A13DBE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Maestría de ceremonias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3BBF83D" w14:textId="6B6F3D9D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Velar por el cumplimiento de la agenda, elaborar el guion, dominar y conocer los tratamientos honoríficos y protocolares de la institución. Experiencia mínima de 3 años, hoja de carrera de vida (Curriculum Vitae)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F09719C" w14:textId="6BC987F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0922D996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5B3FA6C" w14:textId="705CE53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A82D8BB" w14:textId="6E5F42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Alimentos y bebidas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2E1FE9A" w14:textId="382A15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Costo por personas de un </w:t>
            </w: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menú navideño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: Chefendi buffet con quemadores y utensilios para servir. Considerar en propuesta: </w:t>
            </w:r>
            <w:r>
              <w:br/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• Una (1) Ensalada </w:t>
            </w:r>
            <w:r>
              <w:br/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• Dos (2) variedades de Pastelones</w:t>
            </w:r>
            <w:r>
              <w:br/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• Dos (2) Proteínas </w:t>
            </w:r>
            <w:r>
              <w:br/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• Dos (2) Carbohidratos Entrada, Plato fuerte, Postre y Bebidas sin alcohol.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Nota: ver imágenes de referencias y debe presentar menú para aprobación.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54FF7AC" w14:textId="0D7C9DB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RD$ </w:t>
            </w:r>
          </w:p>
        </w:tc>
      </w:tr>
      <w:tr w:rsidR="592A91C1" w:rsidTr="22CADE56" w14:paraId="08510565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FE67874" w14:textId="620FB85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029F3EB" w14:textId="28ADF8E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Alimentos y bebidas 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95E63BB" w14:textId="6A788B7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Costo por persona, </w:t>
            </w: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bocadillos navideños: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5 variedades saladas, 2 dulces y bebidas sin alcohol.  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Nota: ver imágenes de referencias.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DAC0146" w14:textId="54812BD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RD$ </w:t>
            </w:r>
          </w:p>
        </w:tc>
      </w:tr>
      <w:tr w:rsidR="592A91C1" w:rsidTr="22CADE56" w14:paraId="1719A82D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3CE6978" w14:textId="17C9F19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38A550A" w14:textId="68BB2B6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Estación de comida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9C8D34A" w14:textId="6BD45FC9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4 mesas rectangulares con sus manteles y bambalinas blancas, instrumentos generales para servir, hieleras, decoración de arreglos altos con hojas verdes.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7D27CBA" w14:textId="3FFF1FA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3CCCD647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E0A20A1" w14:textId="42F3F5B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F5ACD4B" w14:textId="44DD5D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Camareros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6A22227" w14:textId="0EF4238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Para servir de manera bandejeado, deben traer sus bandejas.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B3BA94E" w14:textId="1F1F3C6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2780F219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9F0E566" w14:textId="3D3B8B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9B2EAAD" w14:textId="4A428DB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Servicios generales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1A83BF6E" w14:textId="6C9C275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Técnicos, transporte, montaje y desmontaje.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F0B1CF5" w14:textId="5251CAD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5476069E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4EF327C" w14:textId="237F99A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7C90068" w14:textId="503EC3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Artista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3892C4F" w14:textId="610D89F5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Músico instrumentalista Saxofonista y violinista para amenizar el evento.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53C98AD" w14:textId="78DF1F5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46A1E16B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A412980" w14:textId="54C8EC7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6FE28F9" w14:textId="7E4651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Artista 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1A838C4" w14:textId="58CD7D9A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Presentación en vivo de una </w:t>
            </w: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Orquesta Tropical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que interprete repertorio de </w:t>
            </w: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merengue, salsa y bachata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. (incluir posibles nombres) </w:t>
            </w:r>
          </w:p>
          <w:p w:rsidR="592A91C1" w:rsidP="592A91C1" w:rsidRDefault="592A91C1" w14:paraId="2EE3708D" w14:textId="38B8F9DB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7AC295E" w14:textId="1DC2577D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RD$ </w:t>
            </w:r>
          </w:p>
        </w:tc>
      </w:tr>
      <w:tr w:rsidR="592A91C1" w:rsidTr="22CADE56" w14:paraId="258C126F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938A3CE" w14:textId="7636FCC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EE253C6" w14:textId="1385162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Banner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770B996" w14:textId="2AC9A42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Banner impreso full color 10*10 pies con piso frontal e iluminación.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A30028B" w14:textId="72B0FBD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0A6A36D3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554D441" w14:textId="0966389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EC9F288" w14:textId="5B29B18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Cabina de fotos instantáneas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7E4E4B7" w14:textId="6C4AF9D5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Cabina de fotos impresas 8x5 con temática navideña del Poder Judicial, con 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s-DO"/>
              </w:rPr>
              <w:t>banner trasero y accesorios navideños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para las fotos (lentes, sombreros, muñecos, props, etc). Cantidad </w:t>
            </w: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ilimitadas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de fotografías por el tiempo que dure la actividad.  </w:t>
            </w: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s-DO"/>
              </w:rPr>
              <w:t>Nota: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debe compartirse las fotos por un link o código QR directamente a los empleados del Poder Judicial, adicional a las impresas. 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Duración 2 horas durante el evento.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F46CD44" w14:textId="1D53AC69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  <w:p w:rsidR="592A91C1" w:rsidP="592A91C1" w:rsidRDefault="592A91C1" w14:paraId="0D14ACA7" w14:textId="605ACAA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2A91C1" w:rsidTr="22CADE56" w14:paraId="07E76E50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0AABD87E" w14:textId="64748DC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769860A" w14:textId="61D592F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Tarima de videos 360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75ECD1E" w14:textId="4D220A7D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Tarima rotante para grabar videos, debe traer el equipo de grabación (celular), y estar todo el tiempo que dure la actividad. </w:t>
            </w: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s-DO"/>
              </w:rPr>
              <w:t>Nota: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 debe compartirse el video por un link o código QR directamente a los empleados de Poder Judicial. </w:t>
            </w: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Duración de 2 hora durante el evento.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5DFD5EE" w14:textId="6993A7F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  <w:p w:rsidR="592A91C1" w:rsidP="592A91C1" w:rsidRDefault="592A91C1" w14:paraId="67622748" w14:textId="0BDB07E3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2A91C1" w:rsidTr="22CADE56" w14:paraId="5B430BAD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7D63B44B" w14:textId="541196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4801AD0B" w14:textId="5B98363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Propuesta de salón de eventos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2A0C899" w14:textId="45F1D17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 xml:space="preserve">Presentar el costo de una propuesta de alquiler de un salón de eventos climatizado en Santo Domingo, para un evento de 250 personas. Ejemplo: Salón del hotel o de un club (incluir nombre de lugar o lugares) 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AED65EA" w14:textId="2E70F8A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6D56AC64">
        <w:trPr>
          <w:trHeight w:val="285"/>
        </w:trPr>
        <w:tc>
          <w:tcPr>
            <w:tcW w:w="1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B811951" w14:textId="483F66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1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5589740" w14:textId="6610C4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Propuesta de salón de eventos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568F1EDB" w14:textId="762FEFEC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Presentar el costo de una propuesta de alquiler de un salón de eventos climatizados en Santo Domingo, para un evento de 100 a 150 personas. Ejemplo: Salón del hotel o de un club (incluir nombre de lugar o lugares)</w:t>
            </w:r>
          </w:p>
        </w:tc>
        <w:tc>
          <w:tcPr>
            <w:tcW w:w="234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34E4D3A1" w14:textId="2B35A32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</w:tc>
      </w:tr>
      <w:tr w:rsidR="592A91C1" w:rsidTr="22CADE56" w14:paraId="78E24C9D">
        <w:trPr>
          <w:trHeight w:val="285"/>
        </w:trPr>
        <w:tc>
          <w:tcPr>
            <w:tcW w:w="150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6A153870" w14:textId="0787F7E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00" w:type="dxa"/>
            <w:gridSpan w:val="2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592A91C1" w:rsidP="592A91C1" w:rsidRDefault="592A91C1" w14:paraId="288BD5D7" w14:textId="63106269">
            <w:pPr>
              <w:ind w:left="108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2A91C1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TOTAL, GENERAL</w:t>
            </w:r>
          </w:p>
        </w:tc>
        <w:tc>
          <w:tcPr>
            <w:tcW w:w="2349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CADE56" w:rsidP="22CADE56" w:rsidRDefault="22CADE56" w14:paraId="5A18C896" w14:textId="2970AC04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</w:p>
          <w:p w:rsidR="592A91C1" w:rsidP="22CADE56" w:rsidRDefault="592A91C1" w14:paraId="4D4432FC" w14:textId="7391DFEC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2CADE56" w:rsidR="592A91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  <w:t>RD$</w:t>
            </w:r>
          </w:p>
          <w:p w:rsidR="592A91C1" w:rsidP="22CADE56" w:rsidRDefault="592A91C1" w14:paraId="1618BD0F" w14:textId="48D4BDFC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DO"/>
              </w:rPr>
            </w:pPr>
          </w:p>
        </w:tc>
      </w:tr>
    </w:tbl>
    <w:p xmlns:wp14="http://schemas.microsoft.com/office/word/2010/wordml" wp14:paraId="5C1A07E2" wp14:textId="5B61AB1D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adc19e6601c4c92"/>
      <w:footerReference w:type="default" r:id="R555f8c28922a4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AF5B0A" w:rsidTr="1AAF5B0A" w14:paraId="62154249">
      <w:trPr>
        <w:trHeight w:val="300"/>
      </w:trPr>
      <w:tc>
        <w:tcPr>
          <w:tcW w:w="3005" w:type="dxa"/>
          <w:tcMar/>
        </w:tcPr>
        <w:p w:rsidR="1AAF5B0A" w:rsidP="1AAF5B0A" w:rsidRDefault="1AAF5B0A" w14:paraId="5D9F7AB2" w14:textId="533874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AAF5B0A" w:rsidP="1AAF5B0A" w:rsidRDefault="1AAF5B0A" w14:paraId="7302A2F6" w14:textId="49008BC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AAF5B0A" w:rsidP="1AAF5B0A" w:rsidRDefault="1AAF5B0A" w14:paraId="44EFB3F7" w14:textId="2A675C30">
          <w:pPr>
            <w:pStyle w:val="Header"/>
            <w:bidi w:val="0"/>
            <w:ind w:right="-115"/>
            <w:jc w:val="right"/>
          </w:pPr>
        </w:p>
      </w:tc>
    </w:tr>
  </w:tbl>
  <w:p w:rsidR="1AAF5B0A" w:rsidP="1AAF5B0A" w:rsidRDefault="1AAF5B0A" w14:paraId="12D83232" w14:textId="3A1F0E6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Grid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1530"/>
      <w:gridCol w:w="7560"/>
    </w:tblGrid>
    <w:tr w:rsidR="1AAF5B0A" w:rsidTr="1AAF5B0A" w14:paraId="19D3B9E1">
      <w:trPr>
        <w:trHeight w:val="285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tcMar>
            <w:left w:w="60" w:type="dxa"/>
            <w:right w:w="60" w:type="dxa"/>
          </w:tcMar>
          <w:vAlign w:val="top"/>
        </w:tcPr>
        <w:p w:rsidR="1AAF5B0A" w:rsidP="1AAF5B0A" w:rsidRDefault="1AAF5B0A" w14:paraId="5DC83E62" w14:textId="5AB8F4E3">
          <w:pPr>
            <w:bidi w:val="0"/>
            <w:rPr>
              <w:rFonts w:ascii="Montserrat Light" w:hAnsi="Montserrat Light" w:eastAsia="Montserrat Light" w:cs="Montserrat Ligh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="1AAF5B0A">
            <w:drawing>
              <wp:inline wp14:editId="3D96BBEB" wp14:anchorId="538BE2F9">
                <wp:extent cx="828675" cy="828675"/>
                <wp:effectExtent l="0" t="0" r="0" b="0"/>
                <wp:docPr id="108492896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8492896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8927473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28675" cy="8286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tcMar>
            <w:left w:w="60" w:type="dxa"/>
            <w:right w:w="60" w:type="dxa"/>
          </w:tcMar>
          <w:vAlign w:val="top"/>
        </w:tcPr>
        <w:p w:rsidR="1AAF5B0A" w:rsidP="1AAF5B0A" w:rsidRDefault="1AAF5B0A" w14:paraId="0639C34A" w14:textId="71669529">
          <w:pPr>
            <w:bidi w:val="0"/>
            <w:rPr>
              <w:rFonts w:ascii="Montserrat Light" w:hAnsi="Montserrat Light" w:eastAsia="Montserrat Light" w:cs="Montserrat Ligh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</w:p>
        <w:p w:rsidR="1AAF5B0A" w:rsidP="1AAF5B0A" w:rsidRDefault="1AAF5B0A" w14:paraId="17A8C486" w14:textId="038080C8">
          <w:pPr>
            <w:bidi w:val="0"/>
            <w:rPr>
              <w:rFonts w:ascii="Montserrat Light" w:hAnsi="Montserrat Light" w:eastAsia="Montserrat Light" w:cs="Montserrat Ligh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</w:p>
        <w:p w:rsidR="1AAF5B0A" w:rsidP="1AAF5B0A" w:rsidRDefault="1AAF5B0A" w14:paraId="3910B05D" w14:textId="570AE0FA">
          <w:pPr>
            <w:bidi w:val="0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1AAF5B0A" w:rsidR="1AAF5B0A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s-DO"/>
            </w:rPr>
            <w:t xml:space="preserve">DIRECCIÓN GENERAL DE ADMINISTRACION Y CARRERA JUDICIAL </w:t>
          </w:r>
          <w:r>
            <w:br/>
          </w:r>
          <w:r w:rsidRPr="1AAF5B0A" w:rsidR="1AAF5B0A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DO"/>
            </w:rPr>
            <w:t xml:space="preserve">DIRECCIÓN DE GESTIÓN HUMANA </w:t>
          </w:r>
          <w:r>
            <w:br/>
          </w:r>
          <w:r w:rsidRPr="1AAF5B0A" w:rsidR="1AAF5B0A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DO"/>
            </w:rPr>
            <w:t>GERENCIA DE EVALUACIÓN DEL DESEMPEÑO Y CLIMA ORGANIZACIONAL</w:t>
          </w:r>
        </w:p>
        <w:p w:rsidR="1AAF5B0A" w:rsidP="1AAF5B0A" w:rsidRDefault="1AAF5B0A" w14:paraId="1D8CB44C" w14:textId="1B0543D7">
          <w:pPr>
            <w:bidi w:val="0"/>
            <w:rPr>
              <w:rFonts w:ascii="Montserrat Light" w:hAnsi="Montserrat Light" w:eastAsia="Montserrat Light" w:cs="Montserrat Ligh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</w:p>
      </w:tc>
    </w:tr>
  </w:tbl>
  <w:p w:rsidR="1AAF5B0A" w:rsidP="592A91C1" w:rsidRDefault="1AAF5B0A" w14:paraId="6342830D" w14:textId="1214322F">
    <w:pPr>
      <w:bidi w:val="0"/>
      <w:jc w:val="center"/>
      <w:rPr>
        <w:i w:val="1"/>
        <w:iCs w:val="1"/>
        <w:noProof w:val="0"/>
        <w:sz w:val="24"/>
        <w:szCs w:val="24"/>
        <w:lang w:val="es-ES"/>
      </w:rPr>
    </w:pPr>
    <w:r w:rsidRPr="592A91C1" w:rsidR="592A91C1">
      <w:rPr>
        <w:rFonts w:ascii="Times New Roman" w:hAnsi="Times New Roman" w:eastAsia="Times New Roman" w:cs="Times New Roman"/>
        <w:b w:val="1"/>
        <w:bCs w:val="1"/>
        <w:i w:val="1"/>
        <w:iCs w:val="1"/>
        <w:caps w:val="0"/>
        <w:smallCaps w:val="0"/>
        <w:strike w:val="0"/>
        <w:dstrike w:val="0"/>
        <w:noProof w:val="0"/>
        <w:color w:val="000000" w:themeColor="text1" w:themeTint="FF" w:themeShade="FF"/>
        <w:sz w:val="24"/>
        <w:szCs w:val="24"/>
        <w:u w:val="none"/>
        <w:lang w:val="es-DO"/>
      </w:rPr>
      <w:t>Formulario de Detalle de Precios Unitarios</w:t>
    </w:r>
    <w:r w:rsidRPr="592A91C1" w:rsidR="592A91C1">
      <w:rPr>
        <w:rFonts w:ascii="Times New Roman" w:hAnsi="Times New Roman" w:eastAsia="Times New Roman" w:cs="Times New Roman"/>
        <w:b w:val="1"/>
        <w:bCs w:val="1"/>
        <w:i w:val="1"/>
        <w:iCs w:val="1"/>
        <w:caps w:val="0"/>
        <w:smallCaps w:val="0"/>
        <w:strike w:val="0"/>
        <w:dstrike w:val="0"/>
        <w:noProof w:val="0"/>
        <w:color w:val="000000" w:themeColor="text1" w:themeTint="FF" w:themeShade="FF"/>
        <w:sz w:val="24"/>
        <w:szCs w:val="24"/>
        <w:u w:val="none"/>
        <w:lang w:val="es-DO"/>
      </w:rPr>
      <w:t xml:space="preserve"> 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2ad215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b4fe9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bce569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-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E6597F"/>
    <w:rsid w:val="01CBEB1D"/>
    <w:rsid w:val="09AFEAE7"/>
    <w:rsid w:val="1176E498"/>
    <w:rsid w:val="15F831A9"/>
    <w:rsid w:val="1AAF5B0A"/>
    <w:rsid w:val="1CE6597F"/>
    <w:rsid w:val="1DC5BE76"/>
    <w:rsid w:val="222AE983"/>
    <w:rsid w:val="22CADE56"/>
    <w:rsid w:val="24FD8F34"/>
    <w:rsid w:val="28482BEF"/>
    <w:rsid w:val="376BD43E"/>
    <w:rsid w:val="3F8B3161"/>
    <w:rsid w:val="4A0724AC"/>
    <w:rsid w:val="4F8FE912"/>
    <w:rsid w:val="592A91C1"/>
    <w:rsid w:val="7ED6E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597F"/>
  <w15:chartTrackingRefBased/>
  <w15:docId w15:val="{D2BB95B3-4097-4D23-856E-562E92B3BA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AAF5B0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AAF5B0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92A91C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adc19e6601c4c92" /><Relationship Type="http://schemas.openxmlformats.org/officeDocument/2006/relationships/footer" Target="footer.xml" Id="R555f8c28922a4566" /><Relationship Type="http://schemas.openxmlformats.org/officeDocument/2006/relationships/numbering" Target="numbering.xml" Id="R5d3b3db679b244e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892747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711CF78192AF4DB0EE92D30253B3F9" ma:contentTypeVersion="16" ma:contentTypeDescription="Crear nuevo documento." ma:contentTypeScope="" ma:versionID="21c0897eae32baeb99f3c8fd2482af01">
  <xsd:schema xmlns:xsd="http://www.w3.org/2001/XMLSchema" xmlns:xs="http://www.w3.org/2001/XMLSchema" xmlns:p="http://schemas.microsoft.com/office/2006/metadata/properties" xmlns:ns2="4930e458-984b-471b-98b7-9dd78bf9e337" xmlns:ns3="1219aec9-8848-4f0d-bb75-117bf6076c22" targetNamespace="http://schemas.microsoft.com/office/2006/metadata/properties" ma:root="true" ma:fieldsID="ce8e1f5d52e5cd4029ae6c09c0778ff0" ns2:_="" ns3:_="">
    <xsd:import namespace="4930e458-984b-471b-98b7-9dd78bf9e337"/>
    <xsd:import namespace="1219aec9-8848-4f0d-bb75-117bf6076c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0e458-984b-471b-98b7-9dd78bf9e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0e9645-4212-46c5-ba37-796528215624}" ma:internalName="TaxCatchAll" ma:showField="CatchAllData" ma:web="4930e458-984b-471b-98b7-9dd78bf9e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9aec9-8848-4f0d-bb75-117bf6076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19aec9-8848-4f0d-bb75-117bf6076c22">
      <Terms xmlns="http://schemas.microsoft.com/office/infopath/2007/PartnerControls"/>
    </lcf76f155ced4ddcb4097134ff3c332f>
    <TaxCatchAll xmlns="4930e458-984b-471b-98b7-9dd78bf9e337" xsi:nil="true"/>
  </documentManagement>
</p:properties>
</file>

<file path=customXml/itemProps1.xml><?xml version="1.0" encoding="utf-8"?>
<ds:datastoreItem xmlns:ds="http://schemas.openxmlformats.org/officeDocument/2006/customXml" ds:itemID="{E7125494-3FC8-4206-8412-884F32330DB9}"/>
</file>

<file path=customXml/itemProps2.xml><?xml version="1.0" encoding="utf-8"?>
<ds:datastoreItem xmlns:ds="http://schemas.openxmlformats.org/officeDocument/2006/customXml" ds:itemID="{7D0C50AC-5A10-447A-9E34-C8DD4EE126FC}"/>
</file>

<file path=customXml/itemProps3.xml><?xml version="1.0" encoding="utf-8"?>
<ds:datastoreItem xmlns:ds="http://schemas.openxmlformats.org/officeDocument/2006/customXml" ds:itemID="{E6CB5341-A6BA-4B73-9094-3363A0F9BA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Nathalie G. Fortunato Herrera</dc:creator>
  <keywords/>
  <dc:description/>
  <lastModifiedBy>Nathalie G. Fortunato Herrera</lastModifiedBy>
  <dcterms:created xsi:type="dcterms:W3CDTF">2025-08-20T14:22:14.0000000Z</dcterms:created>
  <dcterms:modified xsi:type="dcterms:W3CDTF">2025-08-20T14:29:31.8143408Z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0x010100AD711CF78192AF4DB0EE92D30253B3F9</vt:lpwstr>
  </property>
  <property fmtid="{D5CDD505-2E9C-101B-9397-08002B2CF9AE}" pid="3" name="MediaServiceImageTags">
    <vt:lpwstr/>
  </property>
</Properties>
</file>